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F6274" w:rsidRPr="005F6274" w:rsidRDefault="005F6274">
      <w:pPr>
        <w:rPr>
          <w:rFonts w:ascii="IBM Plex Sans" w:hAnsi="IBM Plex Sans"/>
        </w:rPr>
      </w:pPr>
    </w:p>
    <w:p w:rsidR="003B4C89" w:rsidRDefault="003B4C89">
      <w:pPr>
        <w:rPr>
          <w:rFonts w:ascii="IBM Plex Sans" w:hAnsi="IBM Plex Sans"/>
          <w:b/>
          <w:bCs/>
          <w:sz w:val="44"/>
          <w:szCs w:val="44"/>
        </w:rPr>
      </w:pPr>
      <w:r>
        <w:rPr>
          <w:rFonts w:ascii="IBM Plex Sans" w:hAnsi="IBM Plex Sans"/>
          <w:b/>
          <w:bCs/>
          <w:noProof/>
          <w:sz w:val="44"/>
          <w:szCs w:val="44"/>
        </w:rPr>
        <w:drawing>
          <wp:inline distT="0" distB="0" distL="0" distR="0">
            <wp:extent cx="777875" cy="711200"/>
            <wp:effectExtent l="0" t="0" r="0" b="0"/>
            <wp:docPr id="1579203815" name="Picture 1" descr="A red and black rectan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9203815" name="Picture 1" descr="A red and black rectangl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825" cy="712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4C89" w:rsidRDefault="003B4C89">
      <w:pPr>
        <w:rPr>
          <w:rFonts w:ascii="IBM Plex Sans" w:hAnsi="IBM Plex Sans"/>
          <w:b/>
          <w:bCs/>
          <w:sz w:val="44"/>
          <w:szCs w:val="44"/>
        </w:rPr>
      </w:pPr>
    </w:p>
    <w:p w:rsidR="004F2402" w:rsidRPr="005F6274" w:rsidRDefault="005F6274">
      <w:pPr>
        <w:rPr>
          <w:rFonts w:ascii="IBM Plex Sans" w:hAnsi="IBM Plex Sans"/>
          <w:b/>
          <w:bCs/>
          <w:sz w:val="44"/>
          <w:szCs w:val="44"/>
        </w:rPr>
      </w:pPr>
      <w:r w:rsidRPr="005F6274">
        <w:rPr>
          <w:rFonts w:ascii="IBM Plex Sans" w:hAnsi="IBM Plex Sans"/>
          <w:b/>
          <w:bCs/>
          <w:sz w:val="44"/>
          <w:szCs w:val="44"/>
        </w:rPr>
        <w:t>Property change form</w:t>
      </w:r>
    </w:p>
    <w:p w:rsidR="005F6274" w:rsidRPr="005F6274" w:rsidRDefault="005F6274">
      <w:pPr>
        <w:rPr>
          <w:rFonts w:ascii="IBM Plex Sans" w:hAnsi="IBM Plex San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F6274" w:rsidRPr="005F6274" w:rsidTr="003B4C89">
        <w:trPr>
          <w:trHeight w:val="567"/>
        </w:trPr>
        <w:tc>
          <w:tcPr>
            <w:tcW w:w="4508" w:type="dxa"/>
            <w:vAlign w:val="center"/>
          </w:tcPr>
          <w:p w:rsidR="005F6274" w:rsidRPr="003B4C89" w:rsidRDefault="005F6274" w:rsidP="003B4C89">
            <w:pPr>
              <w:rPr>
                <w:rFonts w:ascii="IBM Plex Sans" w:hAnsi="IBM Plex Sans"/>
                <w:b/>
                <w:bCs/>
              </w:rPr>
            </w:pPr>
            <w:r w:rsidRPr="003B4C89">
              <w:rPr>
                <w:rFonts w:ascii="IBM Plex Sans" w:hAnsi="IBM Plex Sans"/>
                <w:b/>
                <w:bCs/>
              </w:rPr>
              <w:t>Address and postcode</w:t>
            </w:r>
          </w:p>
        </w:tc>
        <w:tc>
          <w:tcPr>
            <w:tcW w:w="4508" w:type="dxa"/>
            <w:vAlign w:val="center"/>
          </w:tcPr>
          <w:p w:rsidR="005F6274" w:rsidRDefault="005F6274" w:rsidP="005F6274">
            <w:pPr>
              <w:rPr>
                <w:rFonts w:ascii="IBM Plex Sans" w:hAnsi="IBM Plex Sans"/>
              </w:rPr>
            </w:pPr>
          </w:p>
          <w:p w:rsidR="005F6274" w:rsidRPr="005F6274" w:rsidRDefault="005F6274" w:rsidP="005F6274">
            <w:pPr>
              <w:rPr>
                <w:rFonts w:ascii="IBM Plex Sans" w:hAnsi="IBM Plex Sans"/>
              </w:rPr>
            </w:pPr>
          </w:p>
        </w:tc>
      </w:tr>
      <w:tr w:rsidR="005F6274" w:rsidRPr="005F6274" w:rsidTr="005F6274">
        <w:trPr>
          <w:trHeight w:val="567"/>
        </w:trPr>
        <w:tc>
          <w:tcPr>
            <w:tcW w:w="4508" w:type="dxa"/>
            <w:vAlign w:val="center"/>
          </w:tcPr>
          <w:p w:rsidR="005F6274" w:rsidRPr="003B4C89" w:rsidRDefault="005F6274" w:rsidP="005F6274">
            <w:pPr>
              <w:rPr>
                <w:rFonts w:ascii="IBM Plex Sans" w:hAnsi="IBM Plex Sans"/>
                <w:b/>
                <w:bCs/>
              </w:rPr>
            </w:pPr>
            <w:r w:rsidRPr="003B4C89">
              <w:rPr>
                <w:rFonts w:ascii="IBM Plex Sans" w:hAnsi="IBM Plex Sans"/>
                <w:b/>
                <w:bCs/>
              </w:rPr>
              <w:t>Property type</w:t>
            </w:r>
          </w:p>
        </w:tc>
        <w:tc>
          <w:tcPr>
            <w:tcW w:w="4508" w:type="dxa"/>
            <w:vAlign w:val="center"/>
          </w:tcPr>
          <w:p w:rsidR="005F6274" w:rsidRPr="005F6274" w:rsidRDefault="005F6274" w:rsidP="005F6274">
            <w:pPr>
              <w:rPr>
                <w:rFonts w:ascii="IBM Plex Sans" w:hAnsi="IBM Plex Sans"/>
              </w:rPr>
            </w:pPr>
          </w:p>
        </w:tc>
      </w:tr>
      <w:tr w:rsidR="005F6274" w:rsidRPr="005F6274" w:rsidTr="005F6274">
        <w:trPr>
          <w:trHeight w:val="567"/>
        </w:trPr>
        <w:tc>
          <w:tcPr>
            <w:tcW w:w="4508" w:type="dxa"/>
            <w:vAlign w:val="center"/>
          </w:tcPr>
          <w:p w:rsidR="005F6274" w:rsidRPr="003B4C89" w:rsidRDefault="005F6274" w:rsidP="005F6274">
            <w:pPr>
              <w:rPr>
                <w:rFonts w:ascii="IBM Plex Sans" w:hAnsi="IBM Plex Sans"/>
                <w:b/>
                <w:bCs/>
              </w:rPr>
            </w:pPr>
            <w:r w:rsidRPr="003B4C89">
              <w:rPr>
                <w:rFonts w:ascii="IBM Plex Sans" w:hAnsi="IBM Plex Sans"/>
                <w:b/>
                <w:bCs/>
              </w:rPr>
              <w:t>Tenure</w:t>
            </w:r>
          </w:p>
        </w:tc>
        <w:tc>
          <w:tcPr>
            <w:tcW w:w="4508" w:type="dxa"/>
            <w:vAlign w:val="center"/>
          </w:tcPr>
          <w:p w:rsidR="005F6274" w:rsidRPr="005F6274" w:rsidRDefault="005F6274" w:rsidP="005F6274">
            <w:pPr>
              <w:rPr>
                <w:rFonts w:ascii="IBM Plex Sans" w:hAnsi="IBM Plex Sans"/>
              </w:rPr>
            </w:pPr>
          </w:p>
        </w:tc>
      </w:tr>
      <w:tr w:rsidR="005F6274" w:rsidRPr="005F6274" w:rsidTr="005F6274">
        <w:trPr>
          <w:trHeight w:val="567"/>
        </w:trPr>
        <w:tc>
          <w:tcPr>
            <w:tcW w:w="4508" w:type="dxa"/>
            <w:vAlign w:val="center"/>
          </w:tcPr>
          <w:p w:rsidR="005F6274" w:rsidRPr="003B4C89" w:rsidRDefault="005F6274" w:rsidP="005F6274">
            <w:pPr>
              <w:rPr>
                <w:rFonts w:ascii="IBM Plex Sans" w:hAnsi="IBM Plex Sans"/>
                <w:b/>
                <w:bCs/>
              </w:rPr>
            </w:pPr>
            <w:r w:rsidRPr="003B4C89">
              <w:rPr>
                <w:rFonts w:ascii="IBM Plex Sans" w:hAnsi="IBM Plex Sans"/>
              </w:rPr>
              <w:t>(If leasehold)</w:t>
            </w:r>
            <w:r w:rsidRPr="003B4C89">
              <w:rPr>
                <w:rFonts w:ascii="IBM Plex Sans" w:hAnsi="IBM Plex Sans"/>
                <w:b/>
                <w:bCs/>
              </w:rPr>
              <w:t xml:space="preserve"> Years left on lease</w:t>
            </w:r>
          </w:p>
        </w:tc>
        <w:tc>
          <w:tcPr>
            <w:tcW w:w="4508" w:type="dxa"/>
            <w:vAlign w:val="center"/>
          </w:tcPr>
          <w:p w:rsidR="005F6274" w:rsidRPr="005F6274" w:rsidRDefault="005F6274" w:rsidP="005F6274">
            <w:pPr>
              <w:rPr>
                <w:rFonts w:ascii="IBM Plex Sans" w:hAnsi="IBM Plex Sans"/>
              </w:rPr>
            </w:pPr>
          </w:p>
        </w:tc>
      </w:tr>
      <w:tr w:rsidR="005F6274" w:rsidRPr="005F6274" w:rsidTr="005F6274">
        <w:trPr>
          <w:trHeight w:val="567"/>
        </w:trPr>
        <w:tc>
          <w:tcPr>
            <w:tcW w:w="4508" w:type="dxa"/>
            <w:vAlign w:val="center"/>
          </w:tcPr>
          <w:p w:rsidR="005F6274" w:rsidRPr="003B4C89" w:rsidRDefault="005F6274" w:rsidP="005F6274">
            <w:pPr>
              <w:rPr>
                <w:rFonts w:ascii="IBM Plex Sans" w:hAnsi="IBM Plex Sans"/>
                <w:b/>
                <w:bCs/>
              </w:rPr>
            </w:pPr>
            <w:r w:rsidRPr="003B4C89">
              <w:rPr>
                <w:rFonts w:ascii="IBM Plex Sans" w:hAnsi="IBM Plex Sans"/>
              </w:rPr>
              <w:t>(If leasehold)</w:t>
            </w:r>
            <w:r w:rsidRPr="003B4C89">
              <w:rPr>
                <w:rFonts w:ascii="IBM Plex Sans" w:hAnsi="IBM Plex Sans"/>
                <w:b/>
                <w:bCs/>
              </w:rPr>
              <w:t xml:space="preserve"> Annual ground rent</w:t>
            </w:r>
          </w:p>
        </w:tc>
        <w:tc>
          <w:tcPr>
            <w:tcW w:w="4508" w:type="dxa"/>
            <w:vAlign w:val="center"/>
          </w:tcPr>
          <w:p w:rsidR="005F6274" w:rsidRPr="005F6274" w:rsidRDefault="005F6274" w:rsidP="005F6274">
            <w:pPr>
              <w:rPr>
                <w:rFonts w:ascii="IBM Plex Sans" w:hAnsi="IBM Plex Sans"/>
              </w:rPr>
            </w:pPr>
            <w:r w:rsidRPr="005F6274">
              <w:rPr>
                <w:rFonts w:ascii="IBM Plex Sans" w:hAnsi="IBM Plex Sans"/>
              </w:rPr>
              <w:t>£</w:t>
            </w:r>
          </w:p>
        </w:tc>
      </w:tr>
      <w:tr w:rsidR="005F6274" w:rsidRPr="005F6274" w:rsidTr="005F6274">
        <w:trPr>
          <w:trHeight w:val="567"/>
        </w:trPr>
        <w:tc>
          <w:tcPr>
            <w:tcW w:w="4508" w:type="dxa"/>
            <w:vAlign w:val="center"/>
          </w:tcPr>
          <w:p w:rsidR="005F6274" w:rsidRPr="003B4C89" w:rsidRDefault="005F6274" w:rsidP="005F6274">
            <w:pPr>
              <w:rPr>
                <w:rFonts w:ascii="IBM Plex Sans" w:hAnsi="IBM Plex Sans"/>
                <w:b/>
                <w:bCs/>
              </w:rPr>
            </w:pPr>
            <w:r w:rsidRPr="003B4C89">
              <w:rPr>
                <w:rFonts w:ascii="IBM Plex Sans" w:hAnsi="IBM Plex Sans"/>
              </w:rPr>
              <w:t>(If leasehold)</w:t>
            </w:r>
            <w:r w:rsidRPr="003B4C89">
              <w:rPr>
                <w:rFonts w:ascii="IBM Plex Sans" w:hAnsi="IBM Plex Sans"/>
                <w:b/>
                <w:bCs/>
              </w:rPr>
              <w:t xml:space="preserve"> Annual Service charge</w:t>
            </w:r>
          </w:p>
        </w:tc>
        <w:tc>
          <w:tcPr>
            <w:tcW w:w="4508" w:type="dxa"/>
            <w:vAlign w:val="center"/>
          </w:tcPr>
          <w:p w:rsidR="005F6274" w:rsidRPr="005F6274" w:rsidRDefault="005F6274" w:rsidP="005F6274">
            <w:pPr>
              <w:rPr>
                <w:rFonts w:ascii="IBM Plex Sans" w:hAnsi="IBM Plex Sans"/>
              </w:rPr>
            </w:pPr>
            <w:r w:rsidRPr="005F6274">
              <w:rPr>
                <w:rFonts w:ascii="IBM Plex Sans" w:hAnsi="IBM Plex Sans"/>
              </w:rPr>
              <w:t>£</w:t>
            </w:r>
          </w:p>
        </w:tc>
      </w:tr>
      <w:tr w:rsidR="005F6274" w:rsidRPr="005F6274" w:rsidTr="005F6274">
        <w:trPr>
          <w:trHeight w:val="567"/>
        </w:trPr>
        <w:tc>
          <w:tcPr>
            <w:tcW w:w="4508" w:type="dxa"/>
            <w:vAlign w:val="center"/>
          </w:tcPr>
          <w:p w:rsidR="005F6274" w:rsidRPr="003B4C89" w:rsidRDefault="005F6274" w:rsidP="005F6274">
            <w:pPr>
              <w:rPr>
                <w:rFonts w:ascii="IBM Plex Sans" w:hAnsi="IBM Plex Sans"/>
                <w:b/>
                <w:bCs/>
              </w:rPr>
            </w:pPr>
            <w:r w:rsidRPr="003B4C89">
              <w:rPr>
                <w:rFonts w:ascii="IBM Plex Sans" w:hAnsi="IBM Plex Sans"/>
                <w:b/>
                <w:bCs/>
              </w:rPr>
              <w:t>Is the property a new build?</w:t>
            </w:r>
          </w:p>
          <w:p w:rsidR="005F6274" w:rsidRPr="003B4C89" w:rsidRDefault="005F6274" w:rsidP="005F6274">
            <w:pPr>
              <w:rPr>
                <w:rFonts w:ascii="IBM Plex Sans" w:hAnsi="IBM Plex Sans"/>
                <w:b/>
                <w:bCs/>
              </w:rPr>
            </w:pPr>
            <w:r w:rsidRPr="003B4C89">
              <w:rPr>
                <w:rFonts w:ascii="IBM Plex Sans" w:hAnsi="IBM Plex Sans"/>
                <w:b/>
                <w:bCs/>
              </w:rPr>
              <w:t>Built or converted in the last 24 months</w:t>
            </w:r>
          </w:p>
        </w:tc>
        <w:tc>
          <w:tcPr>
            <w:tcW w:w="4508" w:type="dxa"/>
            <w:vAlign w:val="center"/>
          </w:tcPr>
          <w:p w:rsidR="005F6274" w:rsidRPr="005F6274" w:rsidRDefault="005F6274" w:rsidP="005F6274">
            <w:pPr>
              <w:rPr>
                <w:rFonts w:ascii="IBM Plex Sans" w:hAnsi="IBM Plex Sans"/>
              </w:rPr>
            </w:pPr>
            <w:r w:rsidRPr="005F6274">
              <w:rPr>
                <w:rFonts w:ascii="IBM Plex Sans" w:hAnsi="IBM Plex Sans"/>
              </w:rPr>
              <w:t>Yes / No</w:t>
            </w:r>
          </w:p>
        </w:tc>
      </w:tr>
      <w:tr w:rsidR="005F6274" w:rsidRPr="005F6274" w:rsidTr="005F6274">
        <w:trPr>
          <w:trHeight w:val="567"/>
        </w:trPr>
        <w:tc>
          <w:tcPr>
            <w:tcW w:w="4508" w:type="dxa"/>
            <w:vAlign w:val="center"/>
          </w:tcPr>
          <w:p w:rsidR="005F6274" w:rsidRPr="003B4C89" w:rsidRDefault="005F6274" w:rsidP="005F6274">
            <w:pPr>
              <w:rPr>
                <w:rFonts w:ascii="IBM Plex Sans" w:hAnsi="IBM Plex Sans"/>
                <w:b/>
                <w:bCs/>
              </w:rPr>
            </w:pPr>
            <w:r w:rsidRPr="003B4C89">
              <w:rPr>
                <w:rFonts w:ascii="IBM Plex Sans" w:hAnsi="IBM Plex Sans"/>
                <w:b/>
                <w:bCs/>
              </w:rPr>
              <w:t>Number of bedrooms</w:t>
            </w:r>
          </w:p>
        </w:tc>
        <w:tc>
          <w:tcPr>
            <w:tcW w:w="4508" w:type="dxa"/>
            <w:vAlign w:val="center"/>
          </w:tcPr>
          <w:p w:rsidR="005F6274" w:rsidRPr="005F6274" w:rsidRDefault="005F6274" w:rsidP="005F6274">
            <w:pPr>
              <w:rPr>
                <w:rFonts w:ascii="IBM Plex Sans" w:hAnsi="IBM Plex Sans"/>
              </w:rPr>
            </w:pPr>
          </w:p>
        </w:tc>
      </w:tr>
      <w:tr w:rsidR="005F6274" w:rsidRPr="005F6274" w:rsidTr="005F6274">
        <w:trPr>
          <w:trHeight w:val="567"/>
        </w:trPr>
        <w:tc>
          <w:tcPr>
            <w:tcW w:w="4508" w:type="dxa"/>
            <w:vAlign w:val="center"/>
          </w:tcPr>
          <w:p w:rsidR="005F6274" w:rsidRPr="003B4C89" w:rsidRDefault="005F6274" w:rsidP="005F6274">
            <w:pPr>
              <w:rPr>
                <w:rFonts w:ascii="IBM Plex Sans" w:hAnsi="IBM Plex Sans"/>
                <w:b/>
                <w:bCs/>
              </w:rPr>
            </w:pPr>
            <w:r w:rsidRPr="003B4C89">
              <w:rPr>
                <w:rFonts w:ascii="IBM Plex Sans" w:hAnsi="IBM Plex Sans"/>
                <w:b/>
                <w:bCs/>
              </w:rPr>
              <w:t>Number of kitchens</w:t>
            </w:r>
          </w:p>
        </w:tc>
        <w:tc>
          <w:tcPr>
            <w:tcW w:w="4508" w:type="dxa"/>
            <w:vAlign w:val="center"/>
          </w:tcPr>
          <w:p w:rsidR="005F6274" w:rsidRPr="005F6274" w:rsidRDefault="005F6274" w:rsidP="005F6274">
            <w:pPr>
              <w:rPr>
                <w:rFonts w:ascii="IBM Plex Sans" w:hAnsi="IBM Plex Sans"/>
              </w:rPr>
            </w:pPr>
          </w:p>
        </w:tc>
      </w:tr>
      <w:tr w:rsidR="005F6274" w:rsidRPr="005F6274" w:rsidTr="005F6274">
        <w:trPr>
          <w:trHeight w:val="567"/>
        </w:trPr>
        <w:tc>
          <w:tcPr>
            <w:tcW w:w="4508" w:type="dxa"/>
            <w:vAlign w:val="center"/>
          </w:tcPr>
          <w:p w:rsidR="005F6274" w:rsidRPr="003B4C89" w:rsidRDefault="005F6274" w:rsidP="005F6274">
            <w:pPr>
              <w:rPr>
                <w:rFonts w:ascii="IBM Plex Sans" w:hAnsi="IBM Plex Sans"/>
                <w:b/>
                <w:bCs/>
              </w:rPr>
            </w:pPr>
            <w:r w:rsidRPr="003B4C89">
              <w:rPr>
                <w:rFonts w:ascii="IBM Plex Sans" w:hAnsi="IBM Plex Sans"/>
                <w:b/>
                <w:bCs/>
              </w:rPr>
              <w:t>Number of reception rooms</w:t>
            </w:r>
          </w:p>
        </w:tc>
        <w:tc>
          <w:tcPr>
            <w:tcW w:w="4508" w:type="dxa"/>
            <w:vAlign w:val="center"/>
          </w:tcPr>
          <w:p w:rsidR="005F6274" w:rsidRPr="005F6274" w:rsidRDefault="005F6274" w:rsidP="005F6274">
            <w:pPr>
              <w:rPr>
                <w:rFonts w:ascii="IBM Plex Sans" w:hAnsi="IBM Plex Sans"/>
              </w:rPr>
            </w:pPr>
          </w:p>
        </w:tc>
      </w:tr>
      <w:tr w:rsidR="005F6274" w:rsidRPr="005F6274" w:rsidTr="005F6274">
        <w:trPr>
          <w:trHeight w:val="567"/>
        </w:trPr>
        <w:tc>
          <w:tcPr>
            <w:tcW w:w="4508" w:type="dxa"/>
          </w:tcPr>
          <w:p w:rsidR="005F6274" w:rsidRPr="003B4C89" w:rsidRDefault="005F6274" w:rsidP="005F6274">
            <w:pPr>
              <w:rPr>
                <w:rFonts w:ascii="IBM Plex Sans" w:hAnsi="IBM Plex Sans"/>
                <w:b/>
                <w:bCs/>
              </w:rPr>
            </w:pPr>
            <w:r w:rsidRPr="003B4C89">
              <w:rPr>
                <w:rFonts w:ascii="IBM Plex Sans" w:hAnsi="IBM Plex Sans"/>
                <w:b/>
                <w:bCs/>
              </w:rPr>
              <w:t>Estate agent / Seller contact details</w:t>
            </w:r>
          </w:p>
        </w:tc>
        <w:tc>
          <w:tcPr>
            <w:tcW w:w="4508" w:type="dxa"/>
            <w:vAlign w:val="center"/>
          </w:tcPr>
          <w:p w:rsidR="005F6274" w:rsidRDefault="005F6274" w:rsidP="005F6274">
            <w:pPr>
              <w:rPr>
                <w:rFonts w:ascii="IBM Plex Sans" w:hAnsi="IBM Plex Sans"/>
              </w:rPr>
            </w:pPr>
            <w:r>
              <w:rPr>
                <w:rFonts w:ascii="IBM Plex Sans" w:hAnsi="IBM Plex Sans"/>
              </w:rPr>
              <w:t>Name:</w:t>
            </w:r>
          </w:p>
          <w:p w:rsidR="005F6274" w:rsidRDefault="005F6274" w:rsidP="005F6274">
            <w:pPr>
              <w:rPr>
                <w:rFonts w:ascii="IBM Plex Sans" w:hAnsi="IBM Plex Sans"/>
              </w:rPr>
            </w:pPr>
            <w:r>
              <w:rPr>
                <w:rFonts w:ascii="IBM Plex Sans" w:hAnsi="IBM Plex Sans"/>
              </w:rPr>
              <w:t>Firm name:</w:t>
            </w:r>
          </w:p>
          <w:p w:rsidR="005F6274" w:rsidRPr="005F6274" w:rsidRDefault="005F6274" w:rsidP="005F6274">
            <w:pPr>
              <w:rPr>
                <w:rFonts w:ascii="IBM Plex Sans" w:hAnsi="IBM Plex Sans"/>
              </w:rPr>
            </w:pPr>
            <w:r>
              <w:rPr>
                <w:rFonts w:ascii="IBM Plex Sans" w:hAnsi="IBM Plex Sans"/>
              </w:rPr>
              <w:t>Telephone number:</w:t>
            </w:r>
          </w:p>
        </w:tc>
      </w:tr>
      <w:tr w:rsidR="005F6274" w:rsidRPr="005F6274" w:rsidTr="005F6274">
        <w:trPr>
          <w:trHeight w:val="567"/>
        </w:trPr>
        <w:tc>
          <w:tcPr>
            <w:tcW w:w="4508" w:type="dxa"/>
            <w:vAlign w:val="center"/>
          </w:tcPr>
          <w:p w:rsidR="005F6274" w:rsidRPr="003B4C89" w:rsidRDefault="005F6274" w:rsidP="005F6274">
            <w:pPr>
              <w:rPr>
                <w:rFonts w:ascii="IBM Plex Sans" w:hAnsi="IBM Plex Sans"/>
                <w:b/>
                <w:bCs/>
              </w:rPr>
            </w:pPr>
            <w:r w:rsidRPr="003B4C89">
              <w:rPr>
                <w:rFonts w:ascii="IBM Plex Sans" w:hAnsi="IBM Plex Sans"/>
                <w:b/>
                <w:bCs/>
              </w:rPr>
              <w:t>Property listing link (if applicable)</w:t>
            </w:r>
          </w:p>
        </w:tc>
        <w:tc>
          <w:tcPr>
            <w:tcW w:w="4508" w:type="dxa"/>
            <w:vAlign w:val="center"/>
          </w:tcPr>
          <w:p w:rsidR="005F6274" w:rsidRPr="005F6274" w:rsidRDefault="005F6274" w:rsidP="005F6274">
            <w:pPr>
              <w:rPr>
                <w:rFonts w:ascii="IBM Plex Sans" w:hAnsi="IBM Plex Sans"/>
              </w:rPr>
            </w:pPr>
          </w:p>
        </w:tc>
      </w:tr>
    </w:tbl>
    <w:p w:rsidR="005F6274" w:rsidRPr="005F6274" w:rsidRDefault="005F6274" w:rsidP="005F6274">
      <w:pPr>
        <w:rPr>
          <w:rFonts w:ascii="IBM Plex Sans" w:hAnsi="IBM Plex San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F6274" w:rsidRPr="005F6274" w:rsidTr="005F6274">
        <w:trPr>
          <w:trHeight w:val="567"/>
        </w:trPr>
        <w:tc>
          <w:tcPr>
            <w:tcW w:w="4508" w:type="dxa"/>
            <w:vAlign w:val="center"/>
          </w:tcPr>
          <w:p w:rsidR="005F6274" w:rsidRPr="003B4C89" w:rsidRDefault="005F6274" w:rsidP="005F6274">
            <w:pPr>
              <w:rPr>
                <w:rFonts w:ascii="IBM Plex Sans" w:hAnsi="IBM Plex Sans"/>
                <w:b/>
                <w:bCs/>
              </w:rPr>
            </w:pPr>
            <w:r w:rsidRPr="003B4C89">
              <w:rPr>
                <w:rFonts w:ascii="IBM Plex Sans" w:hAnsi="IBM Plex Sans"/>
                <w:b/>
                <w:bCs/>
              </w:rPr>
              <w:t>Purchase price</w:t>
            </w:r>
          </w:p>
        </w:tc>
        <w:tc>
          <w:tcPr>
            <w:tcW w:w="4508" w:type="dxa"/>
            <w:vAlign w:val="center"/>
          </w:tcPr>
          <w:p w:rsidR="005F6274" w:rsidRPr="005F6274" w:rsidRDefault="005F6274" w:rsidP="005F6274">
            <w:pPr>
              <w:rPr>
                <w:rFonts w:ascii="IBM Plex Sans" w:hAnsi="IBM Plex Sans"/>
              </w:rPr>
            </w:pPr>
            <w:r w:rsidRPr="005F6274">
              <w:rPr>
                <w:rFonts w:ascii="IBM Plex Sans" w:hAnsi="IBM Plex Sans"/>
              </w:rPr>
              <w:t>£</w:t>
            </w:r>
          </w:p>
        </w:tc>
      </w:tr>
      <w:tr w:rsidR="005F6274" w:rsidRPr="005F6274" w:rsidTr="005F6274">
        <w:trPr>
          <w:trHeight w:val="567"/>
        </w:trPr>
        <w:tc>
          <w:tcPr>
            <w:tcW w:w="4508" w:type="dxa"/>
            <w:vAlign w:val="center"/>
          </w:tcPr>
          <w:p w:rsidR="005F6274" w:rsidRPr="003B4C89" w:rsidRDefault="005F6274" w:rsidP="005F6274">
            <w:pPr>
              <w:rPr>
                <w:rFonts w:ascii="IBM Plex Sans" w:hAnsi="IBM Plex Sans"/>
                <w:b/>
                <w:bCs/>
              </w:rPr>
            </w:pPr>
            <w:r w:rsidRPr="003B4C89">
              <w:rPr>
                <w:rFonts w:ascii="IBM Plex Sans" w:hAnsi="IBM Plex Sans"/>
                <w:b/>
                <w:bCs/>
              </w:rPr>
              <w:t>Loan amount required</w:t>
            </w:r>
          </w:p>
        </w:tc>
        <w:tc>
          <w:tcPr>
            <w:tcW w:w="4508" w:type="dxa"/>
            <w:vAlign w:val="center"/>
          </w:tcPr>
          <w:p w:rsidR="005F6274" w:rsidRPr="005F6274" w:rsidRDefault="005F6274" w:rsidP="005F6274">
            <w:pPr>
              <w:rPr>
                <w:rFonts w:ascii="IBM Plex Sans" w:hAnsi="IBM Plex Sans"/>
              </w:rPr>
            </w:pPr>
            <w:r w:rsidRPr="005F6274">
              <w:rPr>
                <w:rFonts w:ascii="IBM Plex Sans" w:hAnsi="IBM Plex Sans"/>
              </w:rPr>
              <w:t>£</w:t>
            </w:r>
          </w:p>
        </w:tc>
      </w:tr>
      <w:tr w:rsidR="005F6274" w:rsidRPr="005F6274" w:rsidTr="005F6274">
        <w:trPr>
          <w:trHeight w:val="567"/>
        </w:trPr>
        <w:tc>
          <w:tcPr>
            <w:tcW w:w="4508" w:type="dxa"/>
          </w:tcPr>
          <w:p w:rsidR="005F6274" w:rsidRPr="003B4C89" w:rsidRDefault="005F6274" w:rsidP="005F6274">
            <w:pPr>
              <w:rPr>
                <w:rFonts w:ascii="IBM Plex Sans" w:hAnsi="IBM Plex Sans"/>
                <w:b/>
                <w:bCs/>
              </w:rPr>
            </w:pPr>
            <w:r w:rsidRPr="003B4C89">
              <w:rPr>
                <w:rFonts w:ascii="IBM Plex Sans" w:hAnsi="IBM Plex Sans"/>
                <w:b/>
                <w:bCs/>
              </w:rPr>
              <w:t>Updated deposit details</w:t>
            </w:r>
          </w:p>
          <w:p w:rsidR="003B4C89" w:rsidRPr="003B4C89" w:rsidRDefault="003B4C89" w:rsidP="005F6274">
            <w:pPr>
              <w:rPr>
                <w:rFonts w:ascii="IBM Plex Sans" w:hAnsi="IBM Plex Sans"/>
                <w:color w:val="585858"/>
              </w:rPr>
            </w:pPr>
            <w:r w:rsidRPr="003B4C89">
              <w:rPr>
                <w:rFonts w:ascii="IBM Plex Sans" w:hAnsi="IBM Plex Sans"/>
                <w:color w:val="585858"/>
                <w:sz w:val="21"/>
                <w:szCs w:val="21"/>
              </w:rPr>
              <w:t>If any of the deposit details are changing, then please provide a completed deposit list for all deposit sources.</w:t>
            </w:r>
          </w:p>
        </w:tc>
        <w:tc>
          <w:tcPr>
            <w:tcW w:w="4508" w:type="dxa"/>
            <w:vAlign w:val="center"/>
          </w:tcPr>
          <w:p w:rsidR="005F6274" w:rsidRPr="005F6274" w:rsidRDefault="005F6274" w:rsidP="005F6274">
            <w:pPr>
              <w:rPr>
                <w:rFonts w:ascii="IBM Plex Sans" w:hAnsi="IBM Plex Sans"/>
              </w:rPr>
            </w:pPr>
            <w:r w:rsidRPr="005F6274">
              <w:rPr>
                <w:rFonts w:ascii="IBM Plex Sans" w:hAnsi="IBM Plex Sans"/>
              </w:rPr>
              <w:t>£</w:t>
            </w:r>
          </w:p>
          <w:p w:rsidR="005F6274" w:rsidRPr="005F6274" w:rsidRDefault="005F6274" w:rsidP="005F6274">
            <w:pPr>
              <w:rPr>
                <w:rFonts w:ascii="IBM Plex Sans" w:hAnsi="IBM Plex Sans"/>
              </w:rPr>
            </w:pPr>
            <w:r w:rsidRPr="005F6274">
              <w:rPr>
                <w:rFonts w:ascii="IBM Plex Sans" w:hAnsi="IBM Plex Sans"/>
              </w:rPr>
              <w:t>Source:</w:t>
            </w:r>
          </w:p>
          <w:p w:rsidR="005F6274" w:rsidRPr="005F6274" w:rsidRDefault="005F6274" w:rsidP="005F6274">
            <w:pPr>
              <w:rPr>
                <w:rFonts w:ascii="IBM Plex Sans" w:hAnsi="IBM Plex Sans"/>
              </w:rPr>
            </w:pPr>
          </w:p>
          <w:p w:rsidR="005F6274" w:rsidRPr="005F6274" w:rsidRDefault="005F6274" w:rsidP="005F6274">
            <w:pPr>
              <w:rPr>
                <w:rFonts w:ascii="IBM Plex Sans" w:hAnsi="IBM Plex Sans"/>
              </w:rPr>
            </w:pPr>
            <w:r w:rsidRPr="005F6274">
              <w:rPr>
                <w:rFonts w:ascii="IBM Plex Sans" w:hAnsi="IBM Plex Sans"/>
              </w:rPr>
              <w:t>£</w:t>
            </w:r>
          </w:p>
          <w:p w:rsidR="005F6274" w:rsidRPr="005F6274" w:rsidRDefault="005F6274" w:rsidP="005F6274">
            <w:pPr>
              <w:rPr>
                <w:rFonts w:ascii="IBM Plex Sans" w:hAnsi="IBM Plex Sans"/>
              </w:rPr>
            </w:pPr>
            <w:r w:rsidRPr="005F6274">
              <w:rPr>
                <w:rFonts w:ascii="IBM Plex Sans" w:hAnsi="IBM Plex Sans"/>
              </w:rPr>
              <w:t>Source:</w:t>
            </w:r>
          </w:p>
          <w:p w:rsidR="005F6274" w:rsidRPr="005F6274" w:rsidRDefault="005F6274" w:rsidP="005F6274">
            <w:pPr>
              <w:rPr>
                <w:rFonts w:ascii="IBM Plex Sans" w:hAnsi="IBM Plex Sans"/>
              </w:rPr>
            </w:pPr>
          </w:p>
          <w:p w:rsidR="005F6274" w:rsidRPr="005F6274" w:rsidRDefault="005F6274" w:rsidP="005F6274">
            <w:pPr>
              <w:rPr>
                <w:rFonts w:ascii="IBM Plex Sans" w:hAnsi="IBM Plex Sans"/>
              </w:rPr>
            </w:pPr>
            <w:r w:rsidRPr="005F6274">
              <w:rPr>
                <w:rFonts w:ascii="IBM Plex Sans" w:hAnsi="IBM Plex Sans"/>
              </w:rPr>
              <w:t>£</w:t>
            </w:r>
          </w:p>
          <w:p w:rsidR="005F6274" w:rsidRPr="005F6274" w:rsidRDefault="005F6274" w:rsidP="005F6274">
            <w:pPr>
              <w:rPr>
                <w:rFonts w:ascii="IBM Plex Sans" w:hAnsi="IBM Plex Sans"/>
              </w:rPr>
            </w:pPr>
            <w:r w:rsidRPr="005F6274">
              <w:rPr>
                <w:rFonts w:ascii="IBM Plex Sans" w:hAnsi="IBM Plex Sans"/>
              </w:rPr>
              <w:t>Source:</w:t>
            </w:r>
          </w:p>
          <w:p w:rsidR="005F6274" w:rsidRPr="005F6274" w:rsidRDefault="005F6274" w:rsidP="003B4C89">
            <w:pPr>
              <w:rPr>
                <w:rFonts w:ascii="IBM Plex Sans" w:hAnsi="IBM Plex Sans"/>
              </w:rPr>
            </w:pPr>
          </w:p>
        </w:tc>
      </w:tr>
    </w:tbl>
    <w:p w:rsidR="005F6274" w:rsidRPr="005F6274" w:rsidRDefault="005F6274" w:rsidP="003B4C89">
      <w:pPr>
        <w:rPr>
          <w:rFonts w:ascii="IBM Plex Sans" w:hAnsi="IBM Plex Sans"/>
        </w:rPr>
      </w:pPr>
    </w:p>
    <w:sectPr w:rsidR="005F6274" w:rsidRPr="005F6274" w:rsidSect="003B4C89">
      <w:pgSz w:w="11906" w:h="16838"/>
      <w:pgMar w:top="726" w:right="1440" w:bottom="64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BM Plex Sans">
    <w:panose1 w:val="020B0503050203000203"/>
    <w:charset w:val="00"/>
    <w:family w:val="swiss"/>
    <w:pitch w:val="variable"/>
    <w:sig w:usb0="A00002EF" w:usb1="5000207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274"/>
    <w:rsid w:val="003B4C89"/>
    <w:rsid w:val="004F2402"/>
    <w:rsid w:val="00526CE7"/>
    <w:rsid w:val="005F6274"/>
    <w:rsid w:val="00735303"/>
    <w:rsid w:val="008A2BE7"/>
    <w:rsid w:val="00D16C02"/>
    <w:rsid w:val="00F90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28BEB"/>
  <w15:chartTrackingRefBased/>
  <w15:docId w15:val="{1BD31C8C-5666-8843-A178-27301A822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62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Robertson</dc:creator>
  <cp:keywords/>
  <dc:description/>
  <cp:lastModifiedBy>James Robertson</cp:lastModifiedBy>
  <cp:revision>1</cp:revision>
  <dcterms:created xsi:type="dcterms:W3CDTF">2024-08-20T12:51:00Z</dcterms:created>
  <dcterms:modified xsi:type="dcterms:W3CDTF">2024-08-20T13:10:00Z</dcterms:modified>
</cp:coreProperties>
</file>